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Borrador de preparación de denuncia ante SUNAFIL</w:t>
      </w:r>
    </w:p>
    <w:p>
      <w:pPr>
        <w:pStyle w:val="Normal"/>
      </w:pPr>
      <w:r>
        <w:rPr>
          <w:rFonts w:ascii="Arial" w:hAnsi="Arial"/>
          <w:lang w:val="es-PE"/>
        </w:rPr>
        <w:t xml:space="preserve">[LUGAR], 2026-08-01</w:t>
      </w:r>
    </w:p>
    <w:p>
      <w:pPr>
        <w:pStyle w:val="Normal"/>
      </w:pPr>
      <w:r>
        <w:rPr>
          <w:rFonts w:ascii="Arial" w:hAnsi="Arial"/>
          <w:lang w:val="es-PE"/>
        </w:rPr>
        <w:t xml:space="preserve">BORRADOR DE PREPARACIÓN DE DENUNCIA ANTE LA SUNAFIL</w:t>
      </w:r>
    </w:p>
    <w:p>
      <w:pPr>
        <w:pStyle w:val="Normal"/>
      </w:pPr>
      <w:r>
        <w:rPr>
          <w:rFonts w:ascii="Arial" w:hAnsi="Arial"/>
          <w:lang w:val="es-PE"/>
        </w:rPr>
        <w:t xml:space="preserve">Denunciante: [NOMBRE DEL TRABAJADOR] ([DOCUMENTO DE IDENTIDAD])</w:t>
      </w:r>
    </w:p>
    <w:p>
      <w:pPr>
        <w:pStyle w:val="Normal"/>
      </w:pPr>
      <w:r>
        <w:rPr>
          <w:rFonts w:ascii="Arial" w:hAnsi="Arial"/>
          <w:lang w:val="es-PE"/>
        </w:rPr>
        <w:t xml:space="preserve">Empresa denunciada: [EMPLEADOR] (RUC 20123456789), con centro de trabajo en [DIRECCIÓN DEL CENTRO DE TRABAJO].</w:t>
      </w:r>
    </w:p>
    <w:p>
      <w:pPr>
        <w:pStyle w:val="Normal"/>
      </w:pPr>
      <w:r>
        <w:rPr>
          <w:rFonts w:ascii="Arial" w:hAnsi="Arial"/>
          <w:lang w:val="es-PE"/>
        </w:rPr>
        <w:t xml:space="preserve">Incumplimientos socio-laborales señalados: [RESUMEN FÁCTICO DE LOS INCUMPLIMIENTOS SOCIO-LABORALES].</w:t>
      </w:r>
    </w:p>
    <w:p>
      <w:pPr>
        <w:pStyle w:val="Normal"/>
      </w:pPr>
      <w:r>
        <w:rPr>
          <w:rFonts w:ascii="Arial" w:hAnsi="Arial"/>
          <w:lang w:val="es-PE"/>
        </w:rPr>
        <w:t xml:space="preserve">Pruebas documentales recopiladas: [LISTADO DE MEDIOS PROBATORIOS ADJUNTOS].</w:t>
      </w:r>
    </w:p>
    <w:p>
      <w:pPr>
        <w:pStyle w:val="Normal"/>
      </w:pPr>
      <w:r>
        <w:rPr>
          <w:rFonts w:ascii="Arial" w:hAnsi="Arial"/>
          <w:lang w:val="es-PE"/>
        </w:rPr>
        <w:t xml:space="preserve">Solicitud de reserva de identidad: Sí, conforme al Art. 38 del D.S. 019-2006-TR.</w:t>
      </w:r>
    </w:p>
    <w:p>
      <w:pPr>
        <w:pStyle w:val="Normal"/>
      </w:pPr>
      <w:r>
        <w:rPr>
          <w:rFonts w:ascii="Arial" w:hAnsi="Arial"/>
          <w:lang w:val="es-PE"/>
        </w:rPr>
        <w:t xml:space="preserve">AVISO IMPORTANTE: Este documento es un borrador preparatorio personal de uso privado y NO constituye denuncia formal ni transmite datos a la SUNAFIL. Para ingresar su denuncia formal, acuda al canal oficial del Estado: </w:t>
      </w:r>
      <w:hyperlink r:id="rIdLink1" w:history="1">
        <w:r>
          <w:rPr>
            <w:rFonts w:ascii="Arial" w:hAnsi="Arial"/>
            <w:lang w:val="es-PE"/>
            <w:color w:val="166534"/>
            <w:u w:val="single"/>
          </w:rPr>
          <w:t xml:space="preserve">Gob.pe — Denunciar incumplimientos laborales de una empresa privada</w:t>
        </w:r>
      </w:hyperlink>
      <w:r>
        <w:rPr>
          <w:rFonts w:ascii="Arial" w:hAnsi="Arial"/>
          <w:lang w:val="es-PE"/>
        </w:rPr>
        <w:t xml:space="preserve"/>
      </w:r>
      <w:r>
        <w:rPr>
          <w:rFonts w:ascii="Arial" w:hAnsi="Arial"/>
          <w:lang w:val="es-PE"/>
        </w:rPr>
        <w:t xml:space="preserve"> o a la plataforma virtual: </w:t>
      </w:r>
      <w:hyperlink r:id="rIdLink2" w:history="1">
        <w:r>
          <w:rPr>
            <w:rFonts w:ascii="Arial" w:hAnsi="Arial"/>
            <w:lang w:val="es-PE"/>
            <w:color w:val="166534"/>
            <w:u w:val="single"/>
          </w:rPr>
          <w:t xml:space="preserve">SUNAFIL — Sistema de denuncias virtuales</w:t>
        </w:r>
      </w:hyperlink>
      <w:r>
        <w:rPr>
          <w:rFonts w:ascii="Arial" w:hAnsi="Arial"/>
          <w:lang w:val="es-PE"/>
        </w:rPr>
        <w:t xml:space="preserve">.</w:t>
      </w:r>
      <w:r>
        <w:rPr>
          <w:rFonts w:ascii="Arial" w:hAnsi="Arial"/>
          <w:lang w:val="es-PE"/>
        </w:rPr>
        <w:t xml:space="preserve"/>
      </w:r>
    </w:p>
    <w:p>
      <w:pPr>
        <w:pStyle w:val="Normal"/>
      </w:pPr>
      <w:r>
        <w:rPr>
          <w:rFonts w:ascii="Arial" w:hAnsi="Arial"/>
          <w:lang w:val="es-PE"/>
        </w:rPr>
        <w:t xml:space="preserve">La denuncia ante SUNAFIL es de naturaleza administrativa inspectiva y NO interrumpe ni suspende el plazo de caducidad procesal de 30 días para accionar judicialmente.</w:t>
      </w:r>
    </w:p>
    <w:p>
      <w:pPr>
        <w:pStyle w:val="Normal"/>
      </w:pPr>
      <w:r>
        <w:rPr>
          <w:rFonts w:ascii="Arial" w:hAnsi="Arial"/>
          <w:lang w:val="es-PE"/>
        </w:rPr>
        <w:t xml:space="preserve">Documento de preparación privada del trabajador. Borrador informativo personalizado. Este borrador local no realiza envíos digitales ni garantiza resultados inspectivos. SUNAFIL sanciona administrativamente pero no sustituye al Poder Judicial en reclamos de indemnización o reposición, ni suspende el plazo de caducidad procesal de 30 días.</w:t>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para el régimen laboral general de la actividad privada; excluye regímenes laborales especiales.</w:t>
      </w:r>
    </w:p>
    <w:p>
      <w:pPr>
        <w:pStyle w:val="Normal"/>
      </w:pPr>
      <w:r>
        <w:rPr>
          <w:rFonts w:ascii="Arial" w:hAnsi="Arial"/>
          <w:lang w:val="es-PE"/>
        </w:rPr>
        <w:t xml:space="preserve">Audiencia: Trabajador que prepara de manera privada sus hechos y pruebas antes de ingresar su denuncia formal en SUNAFIL.</w:t>
      </w:r>
    </w:p>
    <w:p>
      <w:pPr>
        <w:pStyle w:val="Normal"/>
      </w:pPr>
      <w:r>
        <w:rPr>
          <w:rFonts w:ascii="Arial" w:hAnsi="Arial"/>
          <w:lang w:val="es-PE"/>
        </w:rPr>
        <w:t xml:space="preserve">Fuente oficial: </w:t>
      </w:r>
      <w:hyperlink r:id="rIdLink1" w:history="1">
        <w:r>
          <w:rPr>
            <w:rFonts w:ascii="Arial" w:hAnsi="Arial"/>
            <w:lang w:val="es-PE"/>
            <w:color w:val="166534"/>
            <w:u w:val="single"/>
          </w:rPr>
          <w:t xml:space="preserve">Gob.pe — Denunciar incumplimientos laborales de una empresa privada</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SUNAFIL — Sistema de denuncias virtuales</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Fuente consultada el 2026-07-31.</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gob.pe/9972-denunciar-incumplimientos-laborales-de-una-empresa-privada/" TargetMode="External"/><Relationship Id="rIdLink2" Type="http://schemas.openxmlformats.org/officeDocument/2006/relationships/hyperlink" Target="https://aplicativosweb2.sunafil.gob.pe/si.denunciasVirtuales/"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Borrador de preparación de denuncia ante SUNAFIL</dc:title>
  <dc:language>es-PE</dc:language>
  <dc:creator>SueldoJusto.pe</dc:creator>
  <dc:description>Definición: sunafil-preparation-v1; versión 1.0.0; jurisdicción PE; reemplaza ninguna. | Generador: template-generator/1.2.0.</dc:description>
</cp:coreProperties>
</file>